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4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原子与原子核</w:t>
      </w:r>
    </w:p>
    <w:p w14:paraId="49979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放射性同位素</w:t>
      </w:r>
    </w:p>
    <w:p w14:paraId="53278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1.放射性同位素的发现</w:t>
      </w:r>
    </w:p>
    <w:p w14:paraId="168E9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（1）铝核被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粒子击中后发生的核反应方程为：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25" o:spt="75" type="#_x0000_t75" style="height:19pt;width:9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，其中</w:t>
      </w:r>
      <m:oMath>
        <m:sSubSup>
          <m:sSubSupPr>
            <m:ctrlPr>
              <w:rPr>
                <w:rFonts w:hint="default" w:ascii="Cambria Math" w:hAnsi="Cambria Math" w:eastAsia="宋体"/>
                <w:sz w:val="21"/>
              </w:rPr>
            </m:ctrlPr>
          </m:sSubSupPr>
          <m:e>
            <m:r>
              <m:rPr>
                <m:sty m:val="p"/>
              </m:rPr>
              <w:rPr>
                <w:rFonts w:hint="default" w:ascii="Cambria Math" w:hAnsi="Cambria Math" w:eastAsia="宋体"/>
                <w:sz w:val="21"/>
                <w:lang w:val="en-US" w:eastAsia="zh-CN"/>
              </w:rPr>
              <m:t xml:space="preserve"> </m:t>
            </m:r>
            <m:ctrlPr>
              <w:rPr>
                <w:rFonts w:ascii="Cambria Math" w:hAnsi="Cambria Math" w:eastAsia="宋体"/>
                <w:sz w:val="21"/>
              </w:rPr>
            </m:ctrlPr>
          </m:e>
          <m:sub>
            <m:r>
              <m:rPr/>
              <w:rPr>
                <w:rFonts w:hint="default" w:ascii="Cambria Math" w:hAnsi="Cambria Math" w:eastAsia="宋体"/>
                <w:sz w:val="21"/>
              </w:rPr>
              <m:t>15</m:t>
            </m:r>
            <m:ctrlPr>
              <w:rPr>
                <w:rFonts w:ascii="Cambria Math" w:hAnsi="Cambria Math" w:eastAsia="宋体"/>
                <w:sz w:val="21"/>
              </w:rPr>
            </m:ctrlPr>
          </m:sub>
          <m:sup>
            <m:r>
              <m:rPr/>
              <w:rPr>
                <w:rFonts w:hint="default" w:ascii="Cambria Math" w:hAnsi="Cambria Math" w:eastAsia="宋体"/>
                <w:sz w:val="21"/>
              </w:rPr>
              <m:t>30</m:t>
            </m:r>
            <m:ctrlPr>
              <w:rPr>
                <w:rFonts w:ascii="Cambria Math" w:hAnsi="Cambria Math" w:eastAsia="宋体"/>
                <w:sz w:val="21"/>
              </w:rPr>
            </m:ctrlPr>
          </m:sup>
        </m:sSubSup>
        <m:r>
          <m:rPr>
            <m:sty m:val="p"/>
          </m:rPr>
          <w:rPr>
            <w:rFonts w:hint="default" w:ascii="Cambria Math" w:hAnsi="Cambria Math" w:eastAsia="宋体"/>
            <w:sz w:val="21"/>
          </w:rPr>
          <m:t>P</m:t>
        </m:r>
      </m:oMath>
      <w:r>
        <w:rPr>
          <w:rFonts w:hint="eastAsia" w:hAnsi="Cambria Math" w:eastAsia="宋体"/>
          <w:i w:val="0"/>
          <w:iCs/>
          <w:sz w:val="21"/>
          <w:lang w:val="en-US" w:eastAsia="zh-CN"/>
        </w:rPr>
        <w:t>是磷的一种同位素，它有放射性，像天然放射性元素一样发生衰变，衰变的反应方程为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26" o:spt="75" type="#_x0000_t75" style="height:19pt;width:84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5714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（2）放射性同位素：具有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放射性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的同位素。</w:t>
      </w:r>
    </w:p>
    <w:p w14:paraId="00EEC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2.放射性同位素的应用</w:t>
      </w:r>
    </w:p>
    <w:p w14:paraId="2BD6D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（1）射线的应用</w:t>
      </w:r>
    </w:p>
    <w:p w14:paraId="5A681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①工业：利用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射线的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穿透性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来检查金属内部的缺陷，利用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射线、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射线可以使空气分子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变成导电气体，从而把聚集的静电引人地下。</w:t>
      </w:r>
    </w:p>
    <w:p w14:paraId="5D4A2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②农业：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防治害虫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培育良种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00D6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③医疗：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治疗疾病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消毒灭菌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A8D7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（2）示踪原子的应用</w:t>
      </w:r>
    </w:p>
    <w:p w14:paraId="0D6D3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①农业上利用磷32研究作物对磷肥的吸收情况。</w:t>
      </w:r>
    </w:p>
    <w:p w14:paraId="31608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②工业上利用同位素检测机件的磨损情况。</w:t>
      </w:r>
    </w:p>
    <w:p w14:paraId="6C0F0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③半导体制造工艺中可利用示踪原子探测杂质在半导体内的扩散情况。</w:t>
      </w:r>
    </w:p>
    <w:p w14:paraId="4539E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④医学上可利用示踪原子来提供生物机体内生理生化过程的动态信息，反映组织器官的整体或局部功能，作无损伤的疾病诊断等。</w:t>
      </w:r>
    </w:p>
    <w:p w14:paraId="7730E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（3）半衰期的应用</w:t>
      </w:r>
    </w:p>
    <w:p w14:paraId="60FF3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在地质和考古工作中，可利用放射性衰变的半衰期来推断地层或古代文物的年代。</w:t>
      </w:r>
    </w:p>
    <w:p w14:paraId="3CB92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3.射线的危害及防护</w:t>
      </w:r>
    </w:p>
    <w:p w14:paraId="7887C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（1）除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射线、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射线和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射线，常见的射线还有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X射线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中子射线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B1AC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（2）射线的危害：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如果人体长时间受到大剂量的射线照射，就会使细胞、组织、器官受到损伤，破坏人体 DNA 分子结构，有时甚至会引发癌变，或者造成下一代遗传上的缺陷;过度照射时人常常会出现头痛、四肢无力、贫血等多种症状，重者甚至死亡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DCF8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（3）射线的防护</w:t>
      </w:r>
    </w:p>
    <w:p w14:paraId="5256C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①放射性防护分为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内照射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防护和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外照射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防护。</w:t>
      </w:r>
    </w:p>
    <w:p w14:paraId="6D1E2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②外照射防护通常有三种防护方式：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缩短受照射时间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增大与辐射源间的距离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、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屏蔽射线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87C9CB6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6BD07268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3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2F161B0E"/>
    <w:rsid w:val="1B890BFA"/>
    <w:rsid w:val="1CDE68ED"/>
    <w:rsid w:val="2F16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634</Characters>
  <Lines>0</Lines>
  <Paragraphs>0</Paragraphs>
  <TotalTime>0</TotalTime>
  <ScaleCrop>false</ScaleCrop>
  <LinksUpToDate>false</LinksUpToDate>
  <CharactersWithSpaces>705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2025-07-16T08:53:00Z</dcterms:created>
  <dc:creator>少年如他</dc:creator>
  <cp:lastModifiedBy>这个方案做不了</cp:lastModifiedBy>
  <dcterms:modified xsi:type="dcterms:W3CDTF">2025-11-17T06:38:19Z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55998421CC154F138B3B7B2B90E1E408_11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